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8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>Приложение 1 к извещению об осуществлен</w:t>
      </w:r>
      <w:proofErr w:type="gramStart"/>
      <w:r w:rsidRPr="00573BA8">
        <w:rPr>
          <w:rFonts w:ascii="PT Astra Serif" w:hAnsi="PT Astra Serif"/>
          <w:bCs/>
        </w:rPr>
        <w:t>ии ау</w:t>
      </w:r>
      <w:proofErr w:type="gramEnd"/>
      <w:r w:rsidRPr="00573BA8">
        <w:rPr>
          <w:rFonts w:ascii="PT Astra Serif" w:hAnsi="PT Astra Serif"/>
          <w:bCs/>
        </w:rPr>
        <w:t>кциона</w:t>
      </w:r>
    </w:p>
    <w:p w:rsidR="001D5DE9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 xml:space="preserve"> в электронной форме</w:t>
      </w:r>
    </w:p>
    <w:p w:rsidR="00B15497" w:rsidRDefault="00B15497"/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>ТЕХНИЧЕСКОЕ ЗАДАНИЕ</w:t>
      </w:r>
    </w:p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3B3669">
        <w:rPr>
          <w:b/>
          <w:sz w:val="22"/>
        </w:rPr>
        <w:t xml:space="preserve">оказание </w:t>
      </w:r>
      <w:r w:rsidR="00651AE1">
        <w:rPr>
          <w:b/>
          <w:sz w:val="22"/>
        </w:rPr>
        <w:t>у</w:t>
      </w:r>
      <w:r w:rsidR="00651AE1" w:rsidRPr="00651AE1">
        <w:rPr>
          <w:b/>
          <w:sz w:val="22"/>
        </w:rPr>
        <w:t>слуг частной охраны (</w:t>
      </w:r>
      <w:r w:rsidR="00651AE1">
        <w:rPr>
          <w:b/>
          <w:sz w:val="22"/>
        </w:rPr>
        <w:t>в</w:t>
      </w:r>
      <w:r w:rsidR="00651AE1" w:rsidRPr="00651AE1">
        <w:rPr>
          <w:b/>
          <w:sz w:val="22"/>
        </w:rPr>
        <w:t>ыставление поста охраны)</w:t>
      </w:r>
    </w:p>
    <w:p w:rsidR="00A336D5" w:rsidRDefault="00A336D5" w:rsidP="00A336D5">
      <w:pPr>
        <w:autoSpaceDE w:val="0"/>
        <w:autoSpaceDN w:val="0"/>
        <w:adjustRightInd w:val="0"/>
        <w:rPr>
          <w:b/>
          <w:sz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22"/>
        <w:gridCol w:w="6632"/>
      </w:tblGrid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lang w:eastAsia="en-US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Параметры требований к услугам/работам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Требования к услугам/работам, указываемые муниципальным заказчиком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650ECB" w:rsidRDefault="00A336D5" w:rsidP="00F1516B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</w:t>
            </w:r>
            <w:r w:rsidRPr="00650ECB">
              <w:rPr>
                <w:sz w:val="22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650ECB">
              <w:rPr>
                <w:b/>
                <w:sz w:val="22"/>
                <w:lang w:eastAsia="en-US"/>
              </w:rPr>
              <w:t>80.10.12.000-00000003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оказываемых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3B3669" w:rsidP="003B366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Оказание у</w:t>
            </w:r>
            <w:r w:rsidR="00651AE1" w:rsidRPr="00651AE1">
              <w:rPr>
                <w:sz w:val="22"/>
                <w:lang w:eastAsia="en-US"/>
              </w:rPr>
              <w:t>слуг частной охраны (Выставление поста охраны)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Единица измерения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rPr>
                <w:sz w:val="22"/>
                <w:lang w:eastAsia="en-US"/>
              </w:rPr>
            </w:pPr>
            <w:r w:rsidRPr="004F483C">
              <w:rPr>
                <w:sz w:val="22"/>
                <w:lang w:eastAsia="en-US"/>
              </w:rPr>
              <w:t>Человеко-час</w:t>
            </w:r>
            <w:r>
              <w:rPr>
                <w:sz w:val="22"/>
                <w:lang w:eastAsia="en-US"/>
              </w:rPr>
              <w:t>.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охраняемых объектов учреждений, фактический адрес: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Российская Федерация, 628260, Ханты-Мансийский автономный округ – Югра, город Югорск, улица 40 лет Победы, дом 11, здание администрации и прилегающая к нему территория.</w:t>
            </w:r>
          </w:p>
        </w:tc>
      </w:tr>
      <w:tr w:rsidR="00A336D5" w:rsidTr="00ED2283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Период оказания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8E63E4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01.12.2024  по 31.03.2025</w:t>
            </w:r>
          </w:p>
        </w:tc>
      </w:tr>
      <w:tr w:rsidR="00A336D5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9F7F05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9F7F05">
              <w:rPr>
                <w:rFonts w:eastAsia="Calibri"/>
                <w:b/>
                <w:sz w:val="22"/>
              </w:rPr>
              <w:t>Вид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5"/>
              <w:gridCol w:w="81"/>
            </w:tblGrid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Обеспечение порядка в местах проведения массовых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имущества,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объектов,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3047" w:rsidRPr="00C641BC" w:rsidRDefault="00A336D5" w:rsidP="00F240F4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9F7F05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Использование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641BC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Использование специальных средств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охраны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Нет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>Таблица 1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Режим охраны объектов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</w:p>
    <w:tbl>
      <w:tblPr>
        <w:tblStyle w:val="a4"/>
        <w:tblW w:w="9537" w:type="dxa"/>
        <w:tblInd w:w="-289" w:type="dxa"/>
        <w:tblLook w:val="04A0" w:firstRow="1" w:lastRow="0" w:firstColumn="1" w:lastColumn="0" w:noHBand="0" w:noVBand="1"/>
      </w:tblPr>
      <w:tblGrid>
        <w:gridCol w:w="2614"/>
        <w:gridCol w:w="3385"/>
        <w:gridCol w:w="3538"/>
      </w:tblGrid>
      <w:tr w:rsidR="00A336D5" w:rsidTr="00F1516B">
        <w:trPr>
          <w:trHeight w:val="58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Местонахождение</w:t>
            </w:r>
          </w:p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поста охраны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Адрес объекта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Режим работы охраны</w:t>
            </w:r>
          </w:p>
        </w:tc>
      </w:tr>
      <w:tr w:rsidR="00A336D5" w:rsidTr="00F1516B">
        <w:trPr>
          <w:trHeight w:val="29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Здание администрации.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Круглосуточно 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 xml:space="preserve">Таблица 2 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Объем оказываемых услуг</w:t>
      </w:r>
    </w:p>
    <w:p w:rsidR="00A336D5" w:rsidRDefault="00A336D5" w:rsidP="00A336D5">
      <w:pPr>
        <w:shd w:val="clear" w:color="auto" w:fill="FFFFFF"/>
        <w:jc w:val="center"/>
        <w:rPr>
          <w:bCs/>
          <w:sz w:val="22"/>
        </w:rPr>
      </w:pPr>
    </w:p>
    <w:tbl>
      <w:tblPr>
        <w:tblStyle w:val="a4"/>
        <w:tblW w:w="7230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</w:tblGrid>
      <w:tr w:rsidR="00A336D5" w:rsidTr="00F1516B">
        <w:trPr>
          <w:trHeight w:val="3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 xml:space="preserve">Количество часов </w:t>
            </w:r>
          </w:p>
        </w:tc>
      </w:tr>
      <w:tr w:rsidR="00A336D5" w:rsidTr="00F1516B">
        <w:trPr>
          <w:trHeight w:val="3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sz w:val="22"/>
                <w:lang w:eastAsia="en-US"/>
              </w:rPr>
            </w:pPr>
            <w:r w:rsidRPr="00FB4192"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A22854" w:rsidRDefault="008E63E4" w:rsidP="00F1516B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2904</w:t>
            </w:r>
            <w:bookmarkStart w:id="0" w:name="_GoBack"/>
            <w:bookmarkEnd w:id="0"/>
          </w:p>
        </w:tc>
      </w:tr>
    </w:tbl>
    <w:p w:rsidR="00A336D5" w:rsidRDefault="00A336D5" w:rsidP="00A336D5"/>
    <w:p w:rsidR="00A336D5" w:rsidRDefault="00A336D5" w:rsidP="00A336D5"/>
    <w:p w:rsidR="00A336D5" w:rsidRDefault="00A336D5" w:rsidP="00A336D5"/>
    <w:p w:rsidR="00A336D5" w:rsidRPr="003908D9" w:rsidRDefault="00A336D5" w:rsidP="00A336D5">
      <w:r>
        <w:t>Заведующий по АХР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Д.В. Питиримов</w:t>
      </w:r>
    </w:p>
    <w:p w:rsidR="00B15497" w:rsidRDefault="00B15497"/>
    <w:sectPr w:rsidR="00B1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A57"/>
    <w:multiLevelType w:val="hybridMultilevel"/>
    <w:tmpl w:val="ED5CA3C6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11EF"/>
    <w:multiLevelType w:val="hybridMultilevel"/>
    <w:tmpl w:val="57143588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0B1377"/>
    <w:rsid w:val="001D5DE9"/>
    <w:rsid w:val="00341C5C"/>
    <w:rsid w:val="003B3669"/>
    <w:rsid w:val="003B3C1F"/>
    <w:rsid w:val="003E754B"/>
    <w:rsid w:val="00425473"/>
    <w:rsid w:val="00573BA8"/>
    <w:rsid w:val="00596C35"/>
    <w:rsid w:val="005B73CC"/>
    <w:rsid w:val="00651AE1"/>
    <w:rsid w:val="006F4A8E"/>
    <w:rsid w:val="0071634F"/>
    <w:rsid w:val="007517A8"/>
    <w:rsid w:val="00757CBC"/>
    <w:rsid w:val="008447E5"/>
    <w:rsid w:val="008E63E4"/>
    <w:rsid w:val="009E408F"/>
    <w:rsid w:val="009E7CE0"/>
    <w:rsid w:val="00A336D5"/>
    <w:rsid w:val="00AA3047"/>
    <w:rsid w:val="00B15497"/>
    <w:rsid w:val="00BB278F"/>
    <w:rsid w:val="00C567E0"/>
    <w:rsid w:val="00C815CB"/>
    <w:rsid w:val="00C92FB9"/>
    <w:rsid w:val="00D377B2"/>
    <w:rsid w:val="00D44BD7"/>
    <w:rsid w:val="00DA6488"/>
    <w:rsid w:val="00E5279E"/>
    <w:rsid w:val="00ED2283"/>
    <w:rsid w:val="00EF3C6E"/>
    <w:rsid w:val="00F240F4"/>
    <w:rsid w:val="00F45D66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Питиримов Денис Владимирович</cp:lastModifiedBy>
  <cp:revision>16</cp:revision>
  <cp:lastPrinted>2024-09-18T10:50:00Z</cp:lastPrinted>
  <dcterms:created xsi:type="dcterms:W3CDTF">2023-11-16T10:10:00Z</dcterms:created>
  <dcterms:modified xsi:type="dcterms:W3CDTF">2024-09-18T10:50:00Z</dcterms:modified>
</cp:coreProperties>
</file>